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791" w:rsidRDefault="001D0791" w:rsidP="00D862C4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</w:t>
      </w:r>
      <w:r w:rsidRPr="001D0791">
        <w:rPr>
          <w:i/>
          <w:noProof/>
          <w:sz w:val="24"/>
          <w:szCs w:val="24"/>
          <w:lang w:eastAsia="hr-HR"/>
        </w:rPr>
        <w:drawing>
          <wp:inline distT="0" distB="0" distL="0" distR="0">
            <wp:extent cx="609600" cy="762000"/>
            <wp:effectExtent l="0" t="0" r="0" b="0"/>
            <wp:docPr id="1" name="Picture 9" descr="gr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b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5F8F5"/>
                        </a:clrFrom>
                        <a:clrTo>
                          <a:srgbClr val="F5F8F5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791" w:rsidRDefault="001D0791" w:rsidP="00D862C4">
      <w:pPr>
        <w:jc w:val="both"/>
        <w:rPr>
          <w:i/>
          <w:sz w:val="24"/>
          <w:szCs w:val="24"/>
        </w:rPr>
      </w:pPr>
    </w:p>
    <w:p w:rsidR="001D0791" w:rsidRPr="0085187A" w:rsidRDefault="001D0791" w:rsidP="001D0791">
      <w:pPr>
        <w:contextualSpacing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           </w:t>
      </w:r>
      <w:r w:rsidRPr="0085187A">
        <w:rPr>
          <w:rFonts w:ascii="Verdana" w:hAnsi="Verdana"/>
          <w:b/>
          <w:bCs/>
          <w:sz w:val="20"/>
          <w:szCs w:val="20"/>
        </w:rPr>
        <w:t>REPUBLIKA HRVATSKA</w:t>
      </w:r>
    </w:p>
    <w:p w:rsidR="001D0791" w:rsidRPr="0085187A" w:rsidRDefault="001D0791" w:rsidP="001D0791">
      <w:pPr>
        <w:contextualSpacing/>
        <w:rPr>
          <w:rFonts w:ascii="Verdana" w:hAnsi="Verdana"/>
          <w:sz w:val="20"/>
          <w:szCs w:val="20"/>
        </w:rPr>
      </w:pPr>
      <w:r w:rsidRPr="0085187A">
        <w:rPr>
          <w:rFonts w:ascii="Verdana" w:hAnsi="Verdana"/>
          <w:b/>
          <w:bCs/>
          <w:sz w:val="20"/>
          <w:szCs w:val="20"/>
        </w:rPr>
        <w:t>KOPRIVNIČKO-KRIŽEVAČKA ŽUPANIJA</w:t>
      </w:r>
    </w:p>
    <w:p w:rsidR="001D0791" w:rsidRPr="0085187A" w:rsidRDefault="001D0791" w:rsidP="001D0791">
      <w:pPr>
        <w:contextualSpacing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</w:t>
      </w:r>
      <w:r w:rsidRPr="0085187A">
        <w:rPr>
          <w:rFonts w:ascii="Verdana" w:hAnsi="Verdana"/>
          <w:sz w:val="20"/>
          <w:szCs w:val="20"/>
        </w:rPr>
        <w:t>OPĆINA MOLVE</w:t>
      </w:r>
    </w:p>
    <w:p w:rsidR="001D0791" w:rsidRDefault="001D0791" w:rsidP="001D0791">
      <w:pPr>
        <w:contextualSpacing/>
        <w:rPr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</w:t>
      </w:r>
      <w:r w:rsidRPr="0085187A">
        <w:rPr>
          <w:rFonts w:ascii="Verdana" w:hAnsi="Verdana"/>
          <w:sz w:val="20"/>
          <w:szCs w:val="20"/>
        </w:rPr>
        <w:t>OPĆINSKI NAČELNIK</w:t>
      </w:r>
    </w:p>
    <w:p w:rsidR="001D0791" w:rsidRPr="008220B1" w:rsidRDefault="001D0791" w:rsidP="001D0791">
      <w:pPr>
        <w:contextualSpacing/>
        <w:rPr>
          <w:sz w:val="20"/>
          <w:szCs w:val="20"/>
        </w:rPr>
      </w:pPr>
    </w:p>
    <w:p w:rsidR="001D0791" w:rsidRPr="005B1239" w:rsidRDefault="001D0791" w:rsidP="001D0791">
      <w:pPr>
        <w:contextualSpacing/>
        <w:rPr>
          <w:rFonts w:ascii="Times New Roman" w:hAnsi="Times New Roman" w:cs="Times New Roman"/>
          <w:sz w:val="24"/>
          <w:szCs w:val="24"/>
        </w:rPr>
      </w:pPr>
      <w:r w:rsidRPr="005B1239">
        <w:rPr>
          <w:rFonts w:ascii="Times New Roman" w:hAnsi="Times New Roman" w:cs="Times New Roman"/>
          <w:sz w:val="24"/>
          <w:szCs w:val="24"/>
        </w:rPr>
        <w:t>KLASA:400-0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5B123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</w:t>
      </w:r>
      <w:r w:rsidR="00A43C6A">
        <w:rPr>
          <w:rFonts w:ascii="Times New Roman" w:hAnsi="Times New Roman" w:cs="Times New Roman"/>
          <w:sz w:val="24"/>
          <w:szCs w:val="24"/>
        </w:rPr>
        <w:t>4</w:t>
      </w:r>
      <w:r w:rsidRPr="005B1239">
        <w:rPr>
          <w:rFonts w:ascii="Times New Roman" w:hAnsi="Times New Roman" w:cs="Times New Roman"/>
          <w:sz w:val="24"/>
          <w:szCs w:val="24"/>
        </w:rPr>
        <w:t>-01/</w:t>
      </w:r>
      <w:r w:rsidR="00463299">
        <w:rPr>
          <w:rFonts w:ascii="Times New Roman" w:hAnsi="Times New Roman" w:cs="Times New Roman"/>
          <w:sz w:val="24"/>
          <w:szCs w:val="24"/>
        </w:rPr>
        <w:t>1</w:t>
      </w:r>
    </w:p>
    <w:p w:rsidR="001D0791" w:rsidRPr="005B1239" w:rsidRDefault="001D0791" w:rsidP="001D0791">
      <w:pPr>
        <w:contextualSpacing/>
        <w:rPr>
          <w:rFonts w:ascii="Times New Roman" w:hAnsi="Times New Roman" w:cs="Times New Roman"/>
          <w:sz w:val="24"/>
          <w:szCs w:val="24"/>
        </w:rPr>
      </w:pPr>
      <w:r w:rsidRPr="005B1239">
        <w:rPr>
          <w:rFonts w:ascii="Times New Roman" w:hAnsi="Times New Roman" w:cs="Times New Roman"/>
          <w:sz w:val="24"/>
          <w:szCs w:val="24"/>
        </w:rPr>
        <w:t>URBROJ:2137/17-02-</w:t>
      </w:r>
      <w:r>
        <w:rPr>
          <w:rFonts w:ascii="Times New Roman" w:hAnsi="Times New Roman" w:cs="Times New Roman"/>
          <w:sz w:val="24"/>
          <w:szCs w:val="24"/>
        </w:rPr>
        <w:t>2</w:t>
      </w:r>
      <w:r w:rsidR="00A43C6A">
        <w:rPr>
          <w:rFonts w:ascii="Times New Roman" w:hAnsi="Times New Roman" w:cs="Times New Roman"/>
          <w:sz w:val="24"/>
          <w:szCs w:val="24"/>
        </w:rPr>
        <w:t>5</w:t>
      </w:r>
      <w:r w:rsidRPr="005B1239">
        <w:rPr>
          <w:rFonts w:ascii="Times New Roman" w:hAnsi="Times New Roman" w:cs="Times New Roman"/>
          <w:sz w:val="24"/>
          <w:szCs w:val="24"/>
        </w:rPr>
        <w:t>-</w:t>
      </w:r>
      <w:r w:rsidR="00D46769">
        <w:rPr>
          <w:rFonts w:ascii="Times New Roman" w:hAnsi="Times New Roman" w:cs="Times New Roman"/>
          <w:sz w:val="24"/>
          <w:szCs w:val="24"/>
        </w:rPr>
        <w:t>23</w:t>
      </w:r>
    </w:p>
    <w:p w:rsidR="001D0791" w:rsidRPr="005B1239" w:rsidRDefault="001D0791" w:rsidP="001D0791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B1239">
        <w:rPr>
          <w:rFonts w:ascii="Times New Roman" w:hAnsi="Times New Roman" w:cs="Times New Roman"/>
          <w:sz w:val="24"/>
          <w:szCs w:val="24"/>
        </w:rPr>
        <w:t xml:space="preserve">Molve, </w:t>
      </w:r>
      <w:r w:rsidR="00D46769">
        <w:rPr>
          <w:rFonts w:ascii="Times New Roman" w:hAnsi="Times New Roman" w:cs="Times New Roman"/>
          <w:sz w:val="24"/>
          <w:szCs w:val="24"/>
        </w:rPr>
        <w:t>23</w:t>
      </w:r>
      <w:r w:rsidR="00463299">
        <w:rPr>
          <w:rFonts w:ascii="Times New Roman" w:hAnsi="Times New Roman" w:cs="Times New Roman"/>
          <w:sz w:val="24"/>
          <w:szCs w:val="24"/>
        </w:rPr>
        <w:t>.</w:t>
      </w:r>
      <w:r w:rsidR="00D46769">
        <w:rPr>
          <w:rFonts w:ascii="Times New Roman" w:hAnsi="Times New Roman" w:cs="Times New Roman"/>
          <w:sz w:val="24"/>
          <w:szCs w:val="24"/>
        </w:rPr>
        <w:t>prosinca</w:t>
      </w:r>
      <w:r w:rsidR="00463299">
        <w:rPr>
          <w:rFonts w:ascii="Times New Roman" w:hAnsi="Times New Roman" w:cs="Times New Roman"/>
          <w:sz w:val="24"/>
          <w:szCs w:val="24"/>
        </w:rPr>
        <w:t xml:space="preserve"> 202</w:t>
      </w:r>
      <w:r w:rsidR="00A43C6A">
        <w:rPr>
          <w:rFonts w:ascii="Times New Roman" w:hAnsi="Times New Roman" w:cs="Times New Roman"/>
          <w:sz w:val="24"/>
          <w:szCs w:val="24"/>
        </w:rPr>
        <w:t>5</w:t>
      </w:r>
      <w:r w:rsidR="00463299">
        <w:rPr>
          <w:rFonts w:ascii="Times New Roman" w:hAnsi="Times New Roman" w:cs="Times New Roman"/>
          <w:sz w:val="24"/>
          <w:szCs w:val="24"/>
        </w:rPr>
        <w:t>.</w:t>
      </w:r>
    </w:p>
    <w:p w:rsidR="001D0791" w:rsidRDefault="001D0791" w:rsidP="001D0791">
      <w:pPr>
        <w:contextualSpacing/>
        <w:rPr>
          <w:rFonts w:ascii="Times New Roman" w:hAnsi="Times New Roman" w:cs="Times New Roman"/>
        </w:rPr>
      </w:pPr>
    </w:p>
    <w:p w:rsidR="00463299" w:rsidRPr="005B1239" w:rsidRDefault="00463299" w:rsidP="001D0791">
      <w:pPr>
        <w:contextualSpacing/>
        <w:rPr>
          <w:rFonts w:ascii="Times New Roman" w:hAnsi="Times New Roman" w:cs="Times New Roman"/>
        </w:rPr>
      </w:pPr>
    </w:p>
    <w:p w:rsidR="001D0791" w:rsidRPr="001D0791" w:rsidRDefault="001D0791" w:rsidP="001D0791">
      <w:pPr>
        <w:pStyle w:val="Odlomakpopisa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</w:pPr>
      <w:r w:rsidRPr="001D0791"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  <w:t xml:space="preserve">Obrazloženje </w:t>
      </w:r>
      <w:r w:rsidR="00A43C6A"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  <w:t>IV</w:t>
      </w:r>
      <w:r w:rsidRPr="001D0791"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  <w:t>. Izmjena i dopuna Proračuna Općine Molve za 202</w:t>
      </w:r>
      <w:r w:rsidR="00A43C6A"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  <w:t>5</w:t>
      </w:r>
      <w:r w:rsidR="00596863"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  <w:t>.</w:t>
      </w:r>
      <w:r w:rsidRPr="001D0791"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  <w:t xml:space="preserve"> godinu</w:t>
      </w:r>
    </w:p>
    <w:p w:rsidR="00463299" w:rsidRDefault="00463299" w:rsidP="001D0791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D0791" w:rsidRDefault="001D0791" w:rsidP="001D0791">
      <w:pPr>
        <w:pStyle w:val="Bezprored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B1239">
        <w:rPr>
          <w:rFonts w:ascii="Times New Roman" w:hAnsi="Times New Roman" w:cs="Times New Roman"/>
          <w:i/>
          <w:sz w:val="24"/>
          <w:szCs w:val="24"/>
        </w:rPr>
        <w:t>Ovim izmjenama i dopunama Proračuna za 202</w:t>
      </w:r>
      <w:r w:rsidR="00A43C6A">
        <w:rPr>
          <w:rFonts w:ascii="Times New Roman" w:hAnsi="Times New Roman" w:cs="Times New Roman"/>
          <w:i/>
          <w:sz w:val="24"/>
          <w:szCs w:val="24"/>
        </w:rPr>
        <w:t>5</w:t>
      </w:r>
      <w:r w:rsidRPr="005B1239">
        <w:rPr>
          <w:rFonts w:ascii="Times New Roman" w:hAnsi="Times New Roman" w:cs="Times New Roman"/>
          <w:i/>
          <w:sz w:val="24"/>
          <w:szCs w:val="24"/>
        </w:rPr>
        <w:t xml:space="preserve">. godinu </w:t>
      </w:r>
      <w:r w:rsidR="00A43C6A" w:rsidRPr="00B667D4">
        <w:rPr>
          <w:rFonts w:ascii="Times New Roman" w:hAnsi="Times New Roman" w:cs="Times New Roman"/>
          <w:b/>
          <w:i/>
          <w:sz w:val="24"/>
          <w:szCs w:val="24"/>
        </w:rPr>
        <w:t>smanjen</w:t>
      </w:r>
      <w:r w:rsidRPr="00B667D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B1239">
        <w:rPr>
          <w:rFonts w:ascii="Times New Roman" w:hAnsi="Times New Roman" w:cs="Times New Roman"/>
          <w:b/>
          <w:i/>
          <w:sz w:val="24"/>
          <w:szCs w:val="24"/>
        </w:rPr>
        <w:t>je ukupan Proračun za 202</w:t>
      </w:r>
      <w:r w:rsidR="00A43C6A"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5B1239">
        <w:rPr>
          <w:rFonts w:ascii="Times New Roman" w:hAnsi="Times New Roman" w:cs="Times New Roman"/>
          <w:b/>
          <w:i/>
          <w:sz w:val="24"/>
          <w:szCs w:val="24"/>
        </w:rPr>
        <w:t xml:space="preserve">. godinu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za </w:t>
      </w:r>
      <w:r w:rsidR="00A43C6A">
        <w:rPr>
          <w:rFonts w:ascii="Times New Roman" w:hAnsi="Times New Roman" w:cs="Times New Roman"/>
          <w:b/>
          <w:i/>
          <w:sz w:val="24"/>
          <w:szCs w:val="24"/>
        </w:rPr>
        <w:t>658.591,00</w:t>
      </w:r>
      <w:r w:rsidR="001A5E2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37E80">
        <w:rPr>
          <w:rFonts w:ascii="Times New Roman" w:hAnsi="Times New Roman" w:cs="Times New Roman"/>
          <w:b/>
          <w:i/>
          <w:sz w:val="24"/>
          <w:szCs w:val="24"/>
        </w:rPr>
        <w:t>eura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46769">
        <w:rPr>
          <w:rFonts w:ascii="Times New Roman" w:hAnsi="Times New Roman" w:cs="Times New Roman"/>
          <w:b/>
          <w:i/>
          <w:sz w:val="24"/>
          <w:szCs w:val="24"/>
        </w:rPr>
        <w:t>te on sada iznosi 13.</w:t>
      </w:r>
      <w:r w:rsidR="00A43C6A">
        <w:rPr>
          <w:rFonts w:ascii="Times New Roman" w:hAnsi="Times New Roman" w:cs="Times New Roman"/>
          <w:b/>
          <w:i/>
          <w:sz w:val="24"/>
          <w:szCs w:val="24"/>
        </w:rPr>
        <w:t>123.536,00</w:t>
      </w:r>
      <w:r w:rsidR="00D46769">
        <w:rPr>
          <w:rFonts w:ascii="Times New Roman" w:hAnsi="Times New Roman" w:cs="Times New Roman"/>
          <w:b/>
          <w:i/>
          <w:sz w:val="24"/>
          <w:szCs w:val="24"/>
        </w:rPr>
        <w:t xml:space="preserve"> eura </w:t>
      </w:r>
      <w:r w:rsidRPr="005B123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37E80">
        <w:rPr>
          <w:rFonts w:ascii="Times New Roman" w:hAnsi="Times New Roman" w:cs="Times New Roman"/>
          <w:b/>
          <w:i/>
          <w:sz w:val="24"/>
          <w:szCs w:val="24"/>
        </w:rPr>
        <w:t>dok projekcije za 202</w:t>
      </w:r>
      <w:r w:rsidR="00A43C6A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637E80">
        <w:rPr>
          <w:rFonts w:ascii="Times New Roman" w:hAnsi="Times New Roman" w:cs="Times New Roman"/>
          <w:b/>
          <w:i/>
          <w:sz w:val="24"/>
          <w:szCs w:val="24"/>
        </w:rPr>
        <w:t>. i 202</w:t>
      </w:r>
      <w:r w:rsidR="00A43C6A"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637E80">
        <w:rPr>
          <w:rFonts w:ascii="Times New Roman" w:hAnsi="Times New Roman" w:cs="Times New Roman"/>
          <w:b/>
          <w:i/>
          <w:sz w:val="24"/>
          <w:szCs w:val="24"/>
        </w:rPr>
        <w:t>. ostaju nepromijenjene.</w:t>
      </w:r>
    </w:p>
    <w:p w:rsidR="00D46769" w:rsidRDefault="00D46769" w:rsidP="001D0791">
      <w:pPr>
        <w:pStyle w:val="Bezprored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43C6A" w:rsidRPr="00A43C6A" w:rsidRDefault="00A43C6A" w:rsidP="00A43C6A">
      <w:pPr>
        <w:pStyle w:val="Bezproreda"/>
        <w:rPr>
          <w:rFonts w:ascii="Times New Roman" w:hAnsi="Times New Roman" w:cs="Times New Roman"/>
          <w:b/>
          <w:i/>
          <w:sz w:val="24"/>
          <w:szCs w:val="24"/>
        </w:rPr>
      </w:pPr>
      <w:r w:rsidRPr="00A43C6A">
        <w:rPr>
          <w:rFonts w:ascii="Times New Roman" w:hAnsi="Times New Roman" w:cs="Times New Roman"/>
          <w:b/>
          <w:i/>
          <w:sz w:val="24"/>
          <w:szCs w:val="24"/>
        </w:rPr>
        <w:t>U nastavku se daje pregled izmjena i dopuna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7907A3" w:rsidRDefault="007907A3" w:rsidP="007907A3">
      <w:pPr>
        <w:pStyle w:val="Bezprored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46769" w:rsidRDefault="007907A3" w:rsidP="001D0791">
      <w:pPr>
        <w:pStyle w:val="Bezprored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907A3">
        <w:rPr>
          <w:noProof/>
          <w:lang w:eastAsia="hr-HR"/>
        </w:rPr>
        <w:drawing>
          <wp:inline distT="0" distB="0" distL="0" distR="0">
            <wp:extent cx="5739130" cy="20955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792" cy="21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5FB" w:rsidRDefault="007907A3" w:rsidP="006E7AA9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Aktivnost obuhvaća </w:t>
      </w:r>
      <w:r w:rsidRPr="007907A3">
        <w:rPr>
          <w:rFonts w:ascii="Times New Roman" w:hAnsi="Times New Roman" w:cs="Times New Roman"/>
          <w:bCs/>
          <w:i/>
          <w:sz w:val="24"/>
          <w:szCs w:val="24"/>
        </w:rPr>
        <w:t>osiguranje redovnog rada predstavničkih tijela, radnih tijela i povjerenstava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Pr="007907A3">
        <w:rPr>
          <w:rFonts w:ascii="Times New Roman" w:hAnsi="Times New Roman" w:cs="Times New Roman"/>
          <w:bCs/>
          <w:i/>
          <w:sz w:val="24"/>
          <w:szCs w:val="24"/>
        </w:rPr>
        <w:t>rashode po osnovi članarina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i reprezentacije, a povećanje</w:t>
      </w:r>
      <w:r w:rsidR="005247DF">
        <w:rPr>
          <w:rFonts w:ascii="Times New Roman" w:hAnsi="Times New Roman" w:cs="Times New Roman"/>
          <w:bCs/>
          <w:i/>
          <w:sz w:val="24"/>
          <w:szCs w:val="24"/>
        </w:rPr>
        <w:t xml:space="preserve"> materijalnih rashoda vezano je prvenstveno </w:t>
      </w:r>
      <w:r>
        <w:rPr>
          <w:rFonts w:ascii="Times New Roman" w:hAnsi="Times New Roman" w:cs="Times New Roman"/>
          <w:bCs/>
          <w:i/>
          <w:sz w:val="24"/>
          <w:szCs w:val="24"/>
        </w:rPr>
        <w:t>uz ostale nespomenute rashode poslovanja odnosno stavku reprezentacije.</w:t>
      </w:r>
    </w:p>
    <w:p w:rsidR="007907A3" w:rsidRPr="007907A3" w:rsidRDefault="007907A3" w:rsidP="007907A3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7907A3">
        <w:rPr>
          <w:noProof/>
          <w:lang w:eastAsia="hr-HR"/>
        </w:rPr>
        <w:drawing>
          <wp:inline distT="0" distB="0" distL="0" distR="0">
            <wp:extent cx="5745484" cy="238125"/>
            <wp:effectExtent l="0" t="0" r="7620" b="952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33" cy="238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7A3" w:rsidRDefault="006E7AA9" w:rsidP="006E7AA9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Povećanje od 17.012,15 eura </w:t>
      </w:r>
      <w:r w:rsidR="005247DF">
        <w:rPr>
          <w:rFonts w:ascii="Times New Roman" w:hAnsi="Times New Roman" w:cs="Times New Roman"/>
          <w:bCs/>
          <w:i/>
          <w:sz w:val="24"/>
          <w:szCs w:val="24"/>
        </w:rPr>
        <w:t xml:space="preserve">rezultat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je smanjenja rashoda</w:t>
      </w:r>
      <w:r w:rsidR="004537A3">
        <w:rPr>
          <w:rFonts w:ascii="Times New Roman" w:hAnsi="Times New Roman" w:cs="Times New Roman"/>
          <w:bCs/>
          <w:i/>
          <w:sz w:val="24"/>
          <w:szCs w:val="24"/>
        </w:rPr>
        <w:t xml:space="preserve"> za usluge </w:t>
      </w:r>
      <w:r>
        <w:rPr>
          <w:rFonts w:ascii="Times New Roman" w:hAnsi="Times New Roman" w:cs="Times New Roman"/>
          <w:bCs/>
          <w:i/>
          <w:sz w:val="24"/>
          <w:szCs w:val="24"/>
        </w:rPr>
        <w:t>za iznos</w:t>
      </w:r>
      <w:r w:rsidR="004537A3">
        <w:rPr>
          <w:rFonts w:ascii="Times New Roman" w:hAnsi="Times New Roman" w:cs="Times New Roman"/>
          <w:bCs/>
          <w:i/>
          <w:sz w:val="24"/>
          <w:szCs w:val="24"/>
        </w:rPr>
        <w:t xml:space="preserve"> 2.170,00 eura, </w:t>
      </w:r>
      <w:r>
        <w:rPr>
          <w:rFonts w:ascii="Times New Roman" w:hAnsi="Times New Roman" w:cs="Times New Roman"/>
          <w:bCs/>
          <w:i/>
          <w:sz w:val="24"/>
          <w:szCs w:val="24"/>
        </w:rPr>
        <w:t>povećanja</w:t>
      </w:r>
      <w:r w:rsidR="004537A3">
        <w:rPr>
          <w:rFonts w:ascii="Times New Roman" w:hAnsi="Times New Roman" w:cs="Times New Roman"/>
          <w:bCs/>
          <w:i/>
          <w:sz w:val="24"/>
          <w:szCs w:val="24"/>
        </w:rPr>
        <w:t xml:space="preserve"> ostali</w:t>
      </w:r>
      <w:r>
        <w:rPr>
          <w:rFonts w:ascii="Times New Roman" w:hAnsi="Times New Roman" w:cs="Times New Roman"/>
          <w:bCs/>
          <w:i/>
          <w:sz w:val="24"/>
          <w:szCs w:val="24"/>
        </w:rPr>
        <w:t>h</w:t>
      </w:r>
      <w:r w:rsidR="004537A3">
        <w:rPr>
          <w:rFonts w:ascii="Times New Roman" w:hAnsi="Times New Roman" w:cs="Times New Roman"/>
          <w:bCs/>
          <w:i/>
          <w:sz w:val="24"/>
          <w:szCs w:val="24"/>
        </w:rPr>
        <w:t xml:space="preserve"> nespomenuti</w:t>
      </w:r>
      <w:r>
        <w:rPr>
          <w:rFonts w:ascii="Times New Roman" w:hAnsi="Times New Roman" w:cs="Times New Roman"/>
          <w:bCs/>
          <w:i/>
          <w:sz w:val="24"/>
          <w:szCs w:val="24"/>
        </w:rPr>
        <w:t>h rashoda poslovanja za 2.210,00 eura i povećanja</w:t>
      </w:r>
      <w:r w:rsidR="004537A3">
        <w:rPr>
          <w:rFonts w:ascii="Times New Roman" w:hAnsi="Times New Roman" w:cs="Times New Roman"/>
          <w:bCs/>
          <w:i/>
          <w:sz w:val="24"/>
          <w:szCs w:val="24"/>
        </w:rPr>
        <w:t xml:space="preserve"> financijski</w:t>
      </w:r>
      <w:r>
        <w:rPr>
          <w:rFonts w:ascii="Times New Roman" w:hAnsi="Times New Roman" w:cs="Times New Roman"/>
          <w:bCs/>
          <w:i/>
          <w:sz w:val="24"/>
          <w:szCs w:val="24"/>
        </w:rPr>
        <w:t>h rashoda</w:t>
      </w:r>
      <w:r w:rsidR="004537A3">
        <w:rPr>
          <w:rFonts w:ascii="Times New Roman" w:hAnsi="Times New Roman" w:cs="Times New Roman"/>
          <w:bCs/>
          <w:i/>
          <w:sz w:val="24"/>
          <w:szCs w:val="24"/>
        </w:rPr>
        <w:t xml:space="preserve"> ( bankarske usluge i zat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ezne kamate)  za 16.972,00 eura. Promjene su vidljive i kroz izvore financiranja na način da rashodi terete prihode od nefinancijske imovine u smanjenom iznosu za 21.173,00 eura, </w:t>
      </w:r>
      <w:r w:rsidR="005247DF">
        <w:rPr>
          <w:rFonts w:ascii="Times New Roman" w:hAnsi="Times New Roman" w:cs="Times New Roman"/>
          <w:bCs/>
          <w:i/>
          <w:sz w:val="24"/>
          <w:szCs w:val="24"/>
        </w:rPr>
        <w:t xml:space="preserve">povećanom iznosu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terete ostale prihode za </w:t>
      </w:r>
      <w:r w:rsidR="005247DF">
        <w:rPr>
          <w:rFonts w:ascii="Times New Roman" w:hAnsi="Times New Roman" w:cs="Times New Roman"/>
          <w:bCs/>
          <w:i/>
          <w:sz w:val="24"/>
          <w:szCs w:val="24"/>
        </w:rPr>
        <w:t xml:space="preserve">iznos 2.210,00 eura. Nadalje, </w:t>
      </w:r>
      <w:r>
        <w:rPr>
          <w:rFonts w:ascii="Times New Roman" w:hAnsi="Times New Roman" w:cs="Times New Roman"/>
          <w:bCs/>
          <w:i/>
          <w:sz w:val="24"/>
          <w:szCs w:val="24"/>
        </w:rPr>
        <w:t>pomoći iz d</w:t>
      </w:r>
      <w:r w:rsidR="005247DF">
        <w:rPr>
          <w:rFonts w:ascii="Times New Roman" w:hAnsi="Times New Roman" w:cs="Times New Roman"/>
          <w:bCs/>
          <w:i/>
          <w:sz w:val="24"/>
          <w:szCs w:val="24"/>
        </w:rPr>
        <w:t xml:space="preserve">ržavnog proračuna raspoređuju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5247DF">
        <w:rPr>
          <w:rFonts w:ascii="Times New Roman" w:hAnsi="Times New Roman" w:cs="Times New Roman"/>
          <w:bCs/>
          <w:i/>
          <w:sz w:val="24"/>
          <w:szCs w:val="24"/>
        </w:rPr>
        <w:t xml:space="preserve">se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dodatno na rashode poslovanja </w:t>
      </w:r>
      <w:r w:rsidR="005247DF">
        <w:rPr>
          <w:rFonts w:ascii="Times New Roman" w:hAnsi="Times New Roman" w:cs="Times New Roman"/>
          <w:bCs/>
          <w:i/>
          <w:sz w:val="24"/>
          <w:szCs w:val="24"/>
        </w:rPr>
        <w:t>u iznosu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34.500,15 eura</w:t>
      </w:r>
      <w:r w:rsidR="005247DF">
        <w:rPr>
          <w:rFonts w:ascii="Times New Roman" w:hAnsi="Times New Roman" w:cs="Times New Roman"/>
          <w:bCs/>
          <w:i/>
          <w:sz w:val="24"/>
          <w:szCs w:val="24"/>
        </w:rPr>
        <w:t>, a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namjenski primici od zaduživanja  dodatno</w:t>
      </w:r>
      <w:r w:rsidR="005247DF">
        <w:rPr>
          <w:rFonts w:ascii="Times New Roman" w:hAnsi="Times New Roman" w:cs="Times New Roman"/>
          <w:bCs/>
          <w:i/>
          <w:sz w:val="24"/>
          <w:szCs w:val="24"/>
        </w:rPr>
        <w:t xml:space="preserve"> se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raspoređuju</w:t>
      </w:r>
      <w:r w:rsidR="005247DF">
        <w:rPr>
          <w:rFonts w:ascii="Times New Roman" w:hAnsi="Times New Roman" w:cs="Times New Roman"/>
          <w:bCs/>
          <w:i/>
          <w:sz w:val="24"/>
          <w:szCs w:val="24"/>
        </w:rPr>
        <w:t xml:space="preserve"> na rashode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za iznos od 1.475,00 eura. </w:t>
      </w:r>
    </w:p>
    <w:p w:rsidR="006E7AA9" w:rsidRPr="006E7AA9" w:rsidRDefault="006E7AA9" w:rsidP="006E7AA9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E7AA9">
        <w:rPr>
          <w:noProof/>
          <w:lang w:eastAsia="hr-HR"/>
        </w:rPr>
        <w:drawing>
          <wp:inline distT="0" distB="0" distL="0" distR="0">
            <wp:extent cx="5745480" cy="276225"/>
            <wp:effectExtent l="0" t="0" r="7620" b="952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54" cy="27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7A3" w:rsidRDefault="00003F2D" w:rsidP="005247DF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Povećanje stavke za 15.810,00 eura posljedica je osiguranja planirane stavke za nabavu materijala i dijelova za tekuće i investicijskog održavanje kao </w:t>
      </w:r>
      <w:r w:rsidR="005247DF">
        <w:rPr>
          <w:rFonts w:ascii="Times New Roman" w:hAnsi="Times New Roman" w:cs="Times New Roman"/>
          <w:bCs/>
          <w:i/>
          <w:sz w:val="24"/>
          <w:szCs w:val="24"/>
        </w:rPr>
        <w:t xml:space="preserve">i </w:t>
      </w:r>
      <w:r>
        <w:rPr>
          <w:rFonts w:ascii="Times New Roman" w:hAnsi="Times New Roman" w:cs="Times New Roman"/>
          <w:bCs/>
          <w:i/>
          <w:sz w:val="24"/>
          <w:szCs w:val="24"/>
        </w:rPr>
        <w:t>uslugu/radova vezanih uz tekuće i investicijsko održavanje.</w:t>
      </w:r>
    </w:p>
    <w:p w:rsidR="00003F2D" w:rsidRDefault="00003F2D" w:rsidP="00003F2D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003F2D">
        <w:rPr>
          <w:noProof/>
          <w:lang w:eastAsia="hr-HR"/>
        </w:rPr>
        <w:lastRenderedPageBreak/>
        <w:drawing>
          <wp:inline distT="0" distB="0" distL="0" distR="0">
            <wp:extent cx="5745484" cy="285750"/>
            <wp:effectExtent l="0" t="0" r="762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45" cy="286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F2D" w:rsidRDefault="00003F2D" w:rsidP="00003F2D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Sukladno otplatnom planu dugoročnog investicijskog kredita i realizaciji podmirenih dugovanja s osnove glavnice i kamata, povećani iznos od 570,00 eura vezan je uz kamate na dugoročni investicijski kredit.</w:t>
      </w:r>
    </w:p>
    <w:p w:rsidR="00003F2D" w:rsidRDefault="00003F2D" w:rsidP="00003F2D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003F2D">
        <w:rPr>
          <w:noProof/>
          <w:lang w:eastAsia="hr-HR"/>
        </w:rPr>
        <w:drawing>
          <wp:inline distT="0" distB="0" distL="0" distR="0">
            <wp:extent cx="5745484" cy="257175"/>
            <wp:effectExtent l="0" t="0" r="7620" b="9525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32" cy="257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F2D" w:rsidRPr="00003F2D" w:rsidRDefault="00003F2D" w:rsidP="00003F2D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03F2D">
        <w:rPr>
          <w:rFonts w:ascii="Times New Roman" w:hAnsi="Times New Roman" w:cs="Times New Roman"/>
          <w:bCs/>
          <w:i/>
          <w:sz w:val="24"/>
          <w:szCs w:val="24"/>
        </w:rPr>
        <w:t xml:space="preserve">Povećanje od 876,00 eura odnosi se na povećanje financijskih rashoda koji imaju uporište u plaćanju naknade za obradu okvirnog kredita po osnovnom računu i podmirenju kamata na iskorišteni iznos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okvirnog kredita </w:t>
      </w:r>
      <w:r w:rsidRPr="00003F2D">
        <w:rPr>
          <w:rFonts w:ascii="Times New Roman" w:hAnsi="Times New Roman" w:cs="Times New Roman"/>
          <w:bCs/>
          <w:i/>
          <w:sz w:val="24"/>
          <w:szCs w:val="24"/>
        </w:rPr>
        <w:t xml:space="preserve">tijekom proračunske godine. </w:t>
      </w:r>
    </w:p>
    <w:p w:rsidR="00003F2D" w:rsidRDefault="00003F2D" w:rsidP="00003F2D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03F2D">
        <w:rPr>
          <w:noProof/>
          <w:lang w:eastAsia="hr-HR"/>
        </w:rPr>
        <w:drawing>
          <wp:inline distT="0" distB="0" distL="0" distR="0">
            <wp:extent cx="5745484" cy="257175"/>
            <wp:effectExtent l="0" t="0" r="762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30" cy="257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F2D" w:rsidRDefault="0084683C" w:rsidP="00003F2D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Povećani su financijski rashodi za 6.600,00 eura, a njihova projekcija vezana je uz realizaciju kamata na iskorišteni iznos revolving kredita tijekom proračunske godine i  jednokratnu naknadu za obradu revolving kredita.</w:t>
      </w:r>
    </w:p>
    <w:p w:rsidR="0084683C" w:rsidRPr="0084683C" w:rsidRDefault="0084683C" w:rsidP="0084683C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84683C">
        <w:rPr>
          <w:noProof/>
          <w:lang w:eastAsia="hr-HR"/>
        </w:rPr>
        <w:drawing>
          <wp:inline distT="0" distB="0" distL="0" distR="0">
            <wp:extent cx="5751777" cy="219075"/>
            <wp:effectExtent l="0" t="0" r="1905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218" cy="219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83C" w:rsidRPr="005247DF" w:rsidRDefault="0084683C" w:rsidP="00920013">
      <w:pPr>
        <w:pStyle w:val="Odlomakpopisa"/>
        <w:numPr>
          <w:ilvl w:val="0"/>
          <w:numId w:val="8"/>
        </w:numPr>
        <w:ind w:left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247DF">
        <w:rPr>
          <w:rFonts w:ascii="Times New Roman" w:hAnsi="Times New Roman" w:cs="Times New Roman"/>
          <w:bCs/>
          <w:i/>
          <w:sz w:val="24"/>
          <w:szCs w:val="24"/>
        </w:rPr>
        <w:t xml:space="preserve">Program obuhvaća financiranje Javne vatrogasne postrojbe Đurđevac, Vatrogasne zajednice općine Molve, DVD Gornja Šuma, DVD Repaš, DVD Molve, DVD Molve Grede  temeljem Zakona o vatrogastvu, financiranje HGSS- stanica Koprivnica, rashodi za provođenje zaštite na radu, pregled i ispitivanja, ustroj i financiranje civilne zaštite, otplatu operativnog leasinga za nabavljeno putničko višenamjensko vozilo te  otplatu operativnog leasinga za navalno vatrogasno vozilo, Izradu Plana razvoja sustava civilne zaštite svake druge (2)godine , Procjenu ugroženosti i plana zaštite od požara i tehnoloških eksplozija svakih pet (5) godina te Procjenu rizika od velikih nesreća za Općinu Molve svake treće (3) godine.Povećanje od 19.918,00 eura proizlazi iz povećanja stavke za operativni leasing u iznosu 10.200,00 eura i </w:t>
      </w:r>
      <w:r w:rsidR="005247DF" w:rsidRPr="005247DF">
        <w:rPr>
          <w:rFonts w:ascii="Times New Roman" w:hAnsi="Times New Roman" w:cs="Times New Roman"/>
          <w:bCs/>
          <w:i/>
          <w:sz w:val="24"/>
          <w:szCs w:val="24"/>
        </w:rPr>
        <w:t xml:space="preserve">prihvaćanju </w:t>
      </w:r>
      <w:r w:rsidRPr="005247DF">
        <w:rPr>
          <w:rFonts w:ascii="Times New Roman" w:hAnsi="Times New Roman" w:cs="Times New Roman"/>
          <w:bCs/>
          <w:i/>
          <w:sz w:val="24"/>
          <w:szCs w:val="24"/>
        </w:rPr>
        <w:t>Sporazuma o financiranju Javne vatrogasne postrojbe Đurđevac radi osiguranja nedostajućih sredstva za financiranje funkcija Javne vatrogasne postrojbe Đurđevac iz proračuna osnivača Javne vatrogasne postrojbe Đurđevac. Sukladno Odluci o minimalnim financijskim standardima, kriterijima i mjerilima za financiranje rashoda javnih vatrogasnih postrojbi u 2025. godini</w:t>
      </w:r>
      <w:r w:rsidR="005247D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5247DF">
        <w:rPr>
          <w:rFonts w:ascii="Times New Roman" w:hAnsi="Times New Roman" w:cs="Times New Roman"/>
          <w:bCs/>
          <w:i/>
          <w:sz w:val="24"/>
          <w:szCs w:val="24"/>
        </w:rPr>
        <w:t xml:space="preserve">korigirana je stavka </w:t>
      </w:r>
      <w:r w:rsidR="00A721B5" w:rsidRPr="005247DF">
        <w:rPr>
          <w:rFonts w:ascii="Times New Roman" w:hAnsi="Times New Roman" w:cs="Times New Roman"/>
          <w:bCs/>
          <w:i/>
          <w:sz w:val="24"/>
          <w:szCs w:val="24"/>
        </w:rPr>
        <w:t xml:space="preserve">iskazana kroz proračun </w:t>
      </w:r>
      <w:r w:rsidR="005247DF">
        <w:rPr>
          <w:rFonts w:ascii="Times New Roman" w:hAnsi="Times New Roman" w:cs="Times New Roman"/>
          <w:bCs/>
          <w:i/>
          <w:sz w:val="24"/>
          <w:szCs w:val="24"/>
        </w:rPr>
        <w:t xml:space="preserve">u 2025. godini </w:t>
      </w:r>
      <w:r w:rsidR="00A721B5" w:rsidRPr="005247DF">
        <w:rPr>
          <w:rFonts w:ascii="Times New Roman" w:hAnsi="Times New Roman" w:cs="Times New Roman"/>
          <w:bCs/>
          <w:i/>
          <w:sz w:val="24"/>
          <w:szCs w:val="24"/>
        </w:rPr>
        <w:t xml:space="preserve">za </w:t>
      </w:r>
      <w:r w:rsidR="005247DF">
        <w:rPr>
          <w:rFonts w:ascii="Times New Roman" w:hAnsi="Times New Roman" w:cs="Times New Roman"/>
          <w:bCs/>
          <w:i/>
          <w:sz w:val="24"/>
          <w:szCs w:val="24"/>
        </w:rPr>
        <w:t xml:space="preserve">iznos od </w:t>
      </w:r>
      <w:r w:rsidR="00A721B5" w:rsidRPr="005247DF">
        <w:rPr>
          <w:rFonts w:ascii="Times New Roman" w:hAnsi="Times New Roman" w:cs="Times New Roman"/>
          <w:bCs/>
          <w:i/>
          <w:sz w:val="24"/>
          <w:szCs w:val="24"/>
        </w:rPr>
        <w:t>1.176,00 eura.</w:t>
      </w:r>
    </w:p>
    <w:p w:rsidR="00A721B5" w:rsidRPr="00A721B5" w:rsidRDefault="00A721B5" w:rsidP="00A721B5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721B5">
        <w:rPr>
          <w:noProof/>
          <w:lang w:eastAsia="hr-HR"/>
        </w:rPr>
        <w:drawing>
          <wp:inline distT="0" distB="0" distL="0" distR="0">
            <wp:extent cx="5752292" cy="390525"/>
            <wp:effectExtent l="0" t="0" r="1270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646" cy="39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83C" w:rsidRDefault="0084683C" w:rsidP="0084683C">
      <w:pPr>
        <w:pStyle w:val="Odlomakpopisa"/>
        <w:ind w:left="708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4683C" w:rsidRDefault="00A721B5" w:rsidP="00A721B5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Smanjeni su rashodi vezani uz provođenje projekta „Amazon of Europe“ .</w:t>
      </w:r>
    </w:p>
    <w:p w:rsidR="00A721B5" w:rsidRDefault="00A721B5" w:rsidP="00A721B5">
      <w:pPr>
        <w:pStyle w:val="Odlomakpopisa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A721B5" w:rsidRDefault="00A721B5" w:rsidP="00A721B5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721B5">
        <w:rPr>
          <w:noProof/>
          <w:lang w:eastAsia="hr-HR"/>
        </w:rPr>
        <w:drawing>
          <wp:inline distT="0" distB="0" distL="0" distR="0">
            <wp:extent cx="5745484" cy="276225"/>
            <wp:effectExtent l="0" t="0" r="7620" b="9525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30" cy="276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1B5" w:rsidRPr="00A721B5" w:rsidRDefault="00A721B5" w:rsidP="00A721B5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Stavka obuhvaća rashode vezane uz potrošnju električne energije javne rasvjete, </w:t>
      </w:r>
      <w:r w:rsidR="000C2BEB">
        <w:rPr>
          <w:rFonts w:ascii="Times New Roman" w:hAnsi="Times New Roman" w:cs="Times New Roman"/>
          <w:bCs/>
          <w:i/>
          <w:sz w:val="24"/>
          <w:szCs w:val="24"/>
        </w:rPr>
        <w:t>uslugu/radove na održavanju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javne rasv</w:t>
      </w:r>
      <w:r w:rsidR="000C2BEB">
        <w:rPr>
          <w:rFonts w:ascii="Times New Roman" w:hAnsi="Times New Roman" w:cs="Times New Roman"/>
          <w:bCs/>
          <w:i/>
          <w:sz w:val="24"/>
          <w:szCs w:val="24"/>
        </w:rPr>
        <w:t>jete uključujući nabavu materij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ala i dijelova za </w:t>
      </w:r>
      <w:r>
        <w:rPr>
          <w:rFonts w:ascii="Times New Roman" w:hAnsi="Times New Roman" w:cs="Times New Roman"/>
          <w:bCs/>
          <w:i/>
          <w:sz w:val="24"/>
          <w:szCs w:val="24"/>
        </w:rPr>
        <w:lastRenderedPageBreak/>
        <w:t xml:space="preserve">održavanje </w:t>
      </w:r>
      <w:r w:rsidR="000C2BEB">
        <w:rPr>
          <w:rFonts w:ascii="Times New Roman" w:hAnsi="Times New Roman" w:cs="Times New Roman"/>
          <w:bCs/>
          <w:i/>
          <w:sz w:val="24"/>
          <w:szCs w:val="24"/>
        </w:rPr>
        <w:t xml:space="preserve">kao i uslugu izrade Plana rasvjete i Akcijskog plana gradnje i/ili rekonstrukcije vanjske rasvjete. </w:t>
      </w:r>
    </w:p>
    <w:p w:rsidR="0084683C" w:rsidRDefault="0084683C" w:rsidP="00A721B5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A721B5" w:rsidRPr="00A721B5" w:rsidRDefault="00A721B5" w:rsidP="00A721B5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721B5">
        <w:rPr>
          <w:noProof/>
          <w:lang w:eastAsia="hr-HR"/>
        </w:rPr>
        <w:drawing>
          <wp:inline distT="0" distB="0" distL="0" distR="0">
            <wp:extent cx="5745484" cy="257175"/>
            <wp:effectExtent l="0" t="0" r="7620" b="9525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43" cy="257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1B5" w:rsidRPr="000C2BEB" w:rsidRDefault="000C2BEB" w:rsidP="0084683C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Povećani su radovi vezani uz održavanje javnih površina za 42.900,00 eura uključujući nabavu repromaterijala, cvijeća, drveća i ukrasnih sadnica.</w:t>
      </w:r>
    </w:p>
    <w:p w:rsidR="00A721B5" w:rsidRDefault="00A721B5" w:rsidP="0084683C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721B5">
        <w:rPr>
          <w:noProof/>
          <w:lang w:eastAsia="hr-HR"/>
        </w:rPr>
        <w:drawing>
          <wp:inline distT="0" distB="0" distL="0" distR="0">
            <wp:extent cx="5745484" cy="276225"/>
            <wp:effectExtent l="0" t="0" r="7620" b="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40" cy="276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BEB" w:rsidRPr="000C2BEB" w:rsidRDefault="000C2BEB" w:rsidP="000C2BEB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Gospodarenje reciklažnim dvorištem obuhvaća</w:t>
      </w:r>
      <w:r w:rsidRPr="000C2BEB">
        <w:rPr>
          <w:rFonts w:ascii="Times New Roman" w:eastAsiaTheme="minorEastAsia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0C2BEB">
        <w:rPr>
          <w:rFonts w:ascii="Times New Roman" w:hAnsi="Times New Roman" w:cs="Times New Roman"/>
          <w:bCs/>
          <w:i/>
          <w:sz w:val="24"/>
          <w:szCs w:val="24"/>
        </w:rPr>
        <w:t>zbrinjavanje otpada i prijevoz otpada, obradu razvrstanog otpada na reciklažnom dvorištu i prijevoz otpada vozilom izvan područja grada Koprivnice, te uslugu upravljanja reciklažnim dvorištem.</w:t>
      </w:r>
    </w:p>
    <w:p w:rsidR="00A721B5" w:rsidRDefault="00A721B5" w:rsidP="0084683C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721B5">
        <w:rPr>
          <w:noProof/>
          <w:lang w:eastAsia="hr-HR"/>
        </w:rPr>
        <w:drawing>
          <wp:inline distT="0" distB="0" distL="0" distR="0">
            <wp:extent cx="5752292" cy="361950"/>
            <wp:effectExtent l="0" t="0" r="1270" b="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572" cy="362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BEB" w:rsidRPr="000C2BEB" w:rsidRDefault="000C2BEB" w:rsidP="00BB33BF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Rashodi po ovom</w:t>
      </w:r>
      <w:r w:rsidR="00BB33B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projektu obuhvaćaju </w:t>
      </w:r>
      <w:r w:rsidRPr="000C2BEB">
        <w:rPr>
          <w:rFonts w:ascii="Times New Roman" w:hAnsi="Times New Roman" w:cs="Times New Roman"/>
          <w:bCs/>
          <w:i/>
          <w:sz w:val="24"/>
          <w:szCs w:val="24"/>
        </w:rPr>
        <w:t>izgradnju nogostupa/pješačkih staza, rekons</w:t>
      </w:r>
      <w:r>
        <w:rPr>
          <w:rFonts w:ascii="Times New Roman" w:hAnsi="Times New Roman" w:cs="Times New Roman"/>
          <w:bCs/>
          <w:i/>
          <w:sz w:val="24"/>
          <w:szCs w:val="24"/>
        </w:rPr>
        <w:t>trukciju i asfaltiranje kolnika kao bi se osigurao trajno i kvalitetno obavljanje</w:t>
      </w:r>
      <w:r w:rsidRPr="000C2BEB">
        <w:rPr>
          <w:rFonts w:ascii="Times New Roman" w:hAnsi="Times New Roman" w:cs="Times New Roman"/>
          <w:bCs/>
          <w:i/>
          <w:sz w:val="24"/>
          <w:szCs w:val="24"/>
        </w:rPr>
        <w:t xml:space="preserve"> komunalnih djelatnosti</w:t>
      </w:r>
      <w:r w:rsidR="00BB33BF">
        <w:rPr>
          <w:rFonts w:ascii="Times New Roman" w:hAnsi="Times New Roman" w:cs="Times New Roman"/>
          <w:bCs/>
          <w:i/>
          <w:sz w:val="24"/>
          <w:szCs w:val="24"/>
        </w:rPr>
        <w:t xml:space="preserve">. Povećanje od 19.725,00 eura odnosi se na iskazivanje kapitalnih pomoći temeljem </w:t>
      </w:r>
      <w:r w:rsidR="00BB33BF" w:rsidRPr="00BB33BF">
        <w:rPr>
          <w:rFonts w:ascii="Times New Roman" w:hAnsi="Times New Roman" w:cs="Times New Roman"/>
          <w:bCs/>
          <w:i/>
          <w:sz w:val="24"/>
          <w:szCs w:val="24"/>
        </w:rPr>
        <w:t>Ugovoru o sufinanciranju te okončanoj situaciji za izvedene radove na obnovi kolnika i modernizacije ceste ŽC 2116 Gola (D41) – Repaš ( D210)</w:t>
      </w:r>
      <w:r w:rsidR="00BB33BF">
        <w:rPr>
          <w:rFonts w:ascii="Times New Roman" w:hAnsi="Times New Roman" w:cs="Times New Roman"/>
          <w:bCs/>
          <w:i/>
          <w:sz w:val="24"/>
          <w:szCs w:val="24"/>
        </w:rPr>
        <w:t xml:space="preserve"> na teret izvora financiranja – namjenski primici od zaduživanja.</w:t>
      </w:r>
    </w:p>
    <w:p w:rsidR="00A721B5" w:rsidRDefault="00A721B5" w:rsidP="0084683C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721B5">
        <w:rPr>
          <w:noProof/>
          <w:lang w:eastAsia="hr-HR"/>
        </w:rPr>
        <w:drawing>
          <wp:inline distT="0" distB="0" distL="0" distR="0">
            <wp:extent cx="5752292" cy="390525"/>
            <wp:effectExtent l="0" t="0" r="127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572" cy="391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1B5" w:rsidRPr="00BB33BF" w:rsidRDefault="00BB33BF" w:rsidP="005F042E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B33BF">
        <w:rPr>
          <w:rFonts w:ascii="Times New Roman" w:hAnsi="Times New Roman" w:cs="Times New Roman"/>
          <w:bCs/>
          <w:i/>
          <w:sz w:val="24"/>
          <w:szCs w:val="24"/>
        </w:rPr>
        <w:t xml:space="preserve">S obzirom da nije bilo ugovora i postupaka otkupa zemljišta  za gradnju </w:t>
      </w:r>
      <w:r>
        <w:rPr>
          <w:rFonts w:ascii="Times New Roman" w:hAnsi="Times New Roman" w:cs="Times New Roman"/>
          <w:bCs/>
          <w:i/>
          <w:sz w:val="24"/>
          <w:szCs w:val="24"/>
        </w:rPr>
        <w:t>komunalne infrastrukture stavka je svedena na nulu.</w:t>
      </w:r>
    </w:p>
    <w:p w:rsidR="00BB33BF" w:rsidRDefault="00BB33BF" w:rsidP="00BB33BF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B33BF">
        <w:rPr>
          <w:noProof/>
          <w:lang w:eastAsia="hr-HR"/>
        </w:rPr>
        <w:drawing>
          <wp:inline distT="0" distB="0" distL="0" distR="0">
            <wp:extent cx="5752292" cy="428625"/>
            <wp:effectExtent l="0" t="0" r="1270" b="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572" cy="429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3E8" w:rsidRPr="00E8426B" w:rsidRDefault="002E03E8" w:rsidP="003B7FBB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7FBB">
        <w:rPr>
          <w:rFonts w:ascii="Times New Roman" w:hAnsi="Times New Roman" w:cs="Times New Roman"/>
          <w:bCs/>
          <w:i/>
          <w:sz w:val="24"/>
          <w:szCs w:val="24"/>
        </w:rPr>
        <w:t>Općina Molve</w:t>
      </w:r>
      <w:r w:rsidR="003B7FBB" w:rsidRPr="003B7FBB">
        <w:rPr>
          <w:rFonts w:ascii="Times New Roman" w:hAnsi="Times New Roman" w:cs="Times New Roman"/>
          <w:bCs/>
          <w:i/>
          <w:sz w:val="24"/>
          <w:szCs w:val="24"/>
        </w:rPr>
        <w:t xml:space="preserve"> je kroz  III. Izmjene i dopune Proračuna za 2025. godinu </w:t>
      </w:r>
      <w:r w:rsidRPr="003B7FBB">
        <w:rPr>
          <w:rFonts w:ascii="Times New Roman" w:hAnsi="Times New Roman" w:cs="Times New Roman"/>
          <w:bCs/>
          <w:i/>
          <w:sz w:val="24"/>
          <w:szCs w:val="24"/>
        </w:rPr>
        <w:t xml:space="preserve"> iskazala stavku </w:t>
      </w:r>
      <w:r w:rsidR="00BB33BF" w:rsidRPr="003B7FBB">
        <w:rPr>
          <w:rFonts w:ascii="Times New Roman" w:hAnsi="Times New Roman" w:cs="Times New Roman"/>
          <w:bCs/>
          <w:i/>
          <w:sz w:val="24"/>
          <w:szCs w:val="24"/>
        </w:rPr>
        <w:t>za iz</w:t>
      </w:r>
      <w:r w:rsidRPr="003B7FBB">
        <w:rPr>
          <w:rFonts w:ascii="Times New Roman" w:hAnsi="Times New Roman" w:cs="Times New Roman"/>
          <w:bCs/>
          <w:i/>
          <w:sz w:val="24"/>
          <w:szCs w:val="24"/>
        </w:rPr>
        <w:t>g</w:t>
      </w:r>
      <w:r w:rsidR="00BB33BF" w:rsidRPr="003B7FBB">
        <w:rPr>
          <w:rFonts w:ascii="Times New Roman" w:hAnsi="Times New Roman" w:cs="Times New Roman"/>
          <w:bCs/>
          <w:i/>
          <w:sz w:val="24"/>
          <w:szCs w:val="24"/>
        </w:rPr>
        <w:t>radnju i opremanje multifunkcionalne dvorane</w:t>
      </w:r>
      <w:r w:rsidRPr="003B7FBB">
        <w:rPr>
          <w:rFonts w:ascii="Times New Roman" w:hAnsi="Times New Roman" w:cs="Times New Roman"/>
          <w:bCs/>
          <w:i/>
          <w:sz w:val="24"/>
          <w:szCs w:val="24"/>
        </w:rPr>
        <w:t>, a sukladno javnom pozivu Ministarstva turizma i sporta za iskaz interesa za sufinanciranje izgradnje i rekonstrukcije sportskih građevina za 2026. godinu.</w:t>
      </w:r>
      <w:r w:rsidR="00BB33BF" w:rsidRPr="003B7FBB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3B7FBB">
        <w:rPr>
          <w:rFonts w:ascii="Times New Roman" w:hAnsi="Times New Roman" w:cs="Times New Roman"/>
          <w:bCs/>
          <w:i/>
          <w:sz w:val="24"/>
          <w:szCs w:val="24"/>
        </w:rPr>
        <w:t xml:space="preserve">S obzirom da </w:t>
      </w:r>
      <w:r w:rsidR="003B7FBB" w:rsidRPr="003B7FBB">
        <w:rPr>
          <w:rFonts w:ascii="Times New Roman" w:hAnsi="Times New Roman" w:cs="Times New Roman"/>
          <w:bCs/>
          <w:i/>
          <w:sz w:val="24"/>
          <w:szCs w:val="24"/>
        </w:rPr>
        <w:t>j</w:t>
      </w:r>
      <w:r w:rsidRPr="003B7FBB">
        <w:rPr>
          <w:rFonts w:ascii="Times New Roman" w:hAnsi="Times New Roman" w:cs="Times New Roman"/>
          <w:bCs/>
          <w:i/>
          <w:sz w:val="24"/>
          <w:szCs w:val="24"/>
        </w:rPr>
        <w:t>e</w:t>
      </w:r>
      <w:r w:rsidR="003B7FBB" w:rsidRPr="003B7FBB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3B7FBB">
        <w:rPr>
          <w:rFonts w:ascii="Times New Roman" w:hAnsi="Times New Roman" w:cs="Times New Roman"/>
          <w:bCs/>
          <w:i/>
          <w:sz w:val="24"/>
          <w:szCs w:val="24"/>
        </w:rPr>
        <w:t xml:space="preserve">Proračunom za 2026. godinu </w:t>
      </w:r>
      <w:r w:rsidR="00E8426B">
        <w:rPr>
          <w:rFonts w:ascii="Times New Roman" w:hAnsi="Times New Roman" w:cs="Times New Roman"/>
          <w:bCs/>
          <w:i/>
          <w:sz w:val="24"/>
          <w:szCs w:val="24"/>
        </w:rPr>
        <w:t>u sklopu Kapitalnog</w:t>
      </w:r>
      <w:r w:rsidR="003B7FBB" w:rsidRPr="003B7FBB">
        <w:rPr>
          <w:rFonts w:ascii="Times New Roman" w:hAnsi="Times New Roman" w:cs="Times New Roman"/>
          <w:bCs/>
          <w:i/>
          <w:sz w:val="24"/>
          <w:szCs w:val="24"/>
        </w:rPr>
        <w:t xml:space="preserve"> projekt</w:t>
      </w:r>
      <w:r w:rsidR="00E8426B">
        <w:rPr>
          <w:rFonts w:ascii="Times New Roman" w:hAnsi="Times New Roman" w:cs="Times New Roman"/>
          <w:bCs/>
          <w:i/>
          <w:sz w:val="24"/>
          <w:szCs w:val="24"/>
        </w:rPr>
        <w:t>a</w:t>
      </w:r>
      <w:r w:rsidR="003B7FBB" w:rsidRPr="003B7FBB">
        <w:rPr>
          <w:rFonts w:ascii="Times New Roman" w:hAnsi="Times New Roman" w:cs="Times New Roman"/>
          <w:bCs/>
          <w:i/>
          <w:sz w:val="24"/>
          <w:szCs w:val="24"/>
        </w:rPr>
        <w:tab/>
        <w:t>K100007</w:t>
      </w:r>
      <w:r w:rsidR="003B7FBB" w:rsidRPr="003B7FBB">
        <w:rPr>
          <w:rFonts w:ascii="Times New Roman" w:hAnsi="Times New Roman" w:cs="Times New Roman"/>
          <w:bCs/>
          <w:i/>
          <w:sz w:val="24"/>
          <w:szCs w:val="24"/>
        </w:rPr>
        <w:tab/>
        <w:t>UREĐENJE SPORTSKIH TERENA</w:t>
      </w:r>
      <w:r w:rsidR="00E8426B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3B7FBB" w:rsidRPr="003B7FBB">
        <w:rPr>
          <w:rFonts w:ascii="Times New Roman" w:hAnsi="Times New Roman" w:cs="Times New Roman"/>
          <w:bCs/>
          <w:i/>
          <w:sz w:val="24"/>
          <w:szCs w:val="24"/>
        </w:rPr>
        <w:t>os</w:t>
      </w:r>
      <w:r w:rsidR="003B7FBB">
        <w:rPr>
          <w:rFonts w:ascii="Times New Roman" w:hAnsi="Times New Roman" w:cs="Times New Roman"/>
          <w:bCs/>
          <w:i/>
          <w:sz w:val="24"/>
          <w:szCs w:val="24"/>
        </w:rPr>
        <w:t>i</w:t>
      </w:r>
      <w:r w:rsidR="003B7FBB" w:rsidRPr="003B7FBB">
        <w:rPr>
          <w:rFonts w:ascii="Times New Roman" w:hAnsi="Times New Roman" w:cs="Times New Roman"/>
          <w:bCs/>
          <w:i/>
          <w:sz w:val="24"/>
          <w:szCs w:val="24"/>
        </w:rPr>
        <w:t>gurana</w:t>
      </w:r>
      <w:r w:rsidRPr="003B7FBB">
        <w:rPr>
          <w:rFonts w:ascii="Times New Roman" w:hAnsi="Times New Roman" w:cs="Times New Roman"/>
          <w:bCs/>
          <w:i/>
          <w:sz w:val="24"/>
          <w:szCs w:val="24"/>
        </w:rPr>
        <w:t xml:space="preserve"> stavka za projekt Izgradnja multifunkcionalnog terena s umjetnom travom</w:t>
      </w:r>
      <w:r w:rsidR="00E8426B">
        <w:rPr>
          <w:rFonts w:ascii="Times New Roman" w:hAnsi="Times New Roman" w:cs="Times New Roman"/>
          <w:bCs/>
          <w:i/>
          <w:sz w:val="24"/>
          <w:szCs w:val="24"/>
        </w:rPr>
        <w:t>, ova stavka</w:t>
      </w:r>
      <w:r w:rsidR="003B7FBB" w:rsidRPr="003B7FBB">
        <w:rPr>
          <w:rFonts w:ascii="Times New Roman" w:hAnsi="Times New Roman" w:cs="Times New Roman"/>
          <w:bCs/>
          <w:i/>
          <w:sz w:val="24"/>
          <w:szCs w:val="24"/>
        </w:rPr>
        <w:t xml:space="preserve"> se u Proračunu za 2025.</w:t>
      </w:r>
      <w:r w:rsidR="00E8426B">
        <w:rPr>
          <w:rFonts w:ascii="Times New Roman" w:hAnsi="Times New Roman" w:cs="Times New Roman"/>
          <w:bCs/>
          <w:i/>
          <w:sz w:val="24"/>
          <w:szCs w:val="24"/>
        </w:rPr>
        <w:t>godinu</w:t>
      </w:r>
      <w:r w:rsidR="003B7FBB" w:rsidRPr="003B7FBB">
        <w:rPr>
          <w:rFonts w:ascii="Times New Roman" w:hAnsi="Times New Roman" w:cs="Times New Roman"/>
          <w:bCs/>
          <w:i/>
          <w:sz w:val="24"/>
          <w:szCs w:val="24"/>
        </w:rPr>
        <w:t xml:space="preserve"> svodi na nulu. </w:t>
      </w:r>
    </w:p>
    <w:p w:rsidR="00E8426B" w:rsidRDefault="00E8426B" w:rsidP="00E8426B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8426B">
        <w:rPr>
          <w:noProof/>
          <w:lang w:eastAsia="hr-HR"/>
        </w:rPr>
        <w:drawing>
          <wp:inline distT="0" distB="0" distL="0" distR="0">
            <wp:extent cx="5745480" cy="295275"/>
            <wp:effectExtent l="0" t="0" r="7620" b="9525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35" cy="29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26B" w:rsidRDefault="00E8426B" w:rsidP="00E8426B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Povećani su rashodi vezani uz sufinaniranje troškova za rad gerontodomaćica i isplatu ostalih naknada građanima i kućanstvima ( uskrsnice/božićnice).</w:t>
      </w:r>
    </w:p>
    <w:p w:rsidR="005247DF" w:rsidRDefault="005247DF" w:rsidP="005247DF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5247DF" w:rsidRPr="005247DF" w:rsidRDefault="005247DF" w:rsidP="005247DF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2E03E8" w:rsidRPr="00E8426B" w:rsidRDefault="00E8426B" w:rsidP="00E8426B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E8426B">
        <w:rPr>
          <w:noProof/>
          <w:lang w:eastAsia="hr-HR"/>
        </w:rPr>
        <w:lastRenderedPageBreak/>
        <w:drawing>
          <wp:inline distT="0" distB="0" distL="0" distR="0">
            <wp:extent cx="5745484" cy="266700"/>
            <wp:effectExtent l="0" t="0" r="7620" b="0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36" cy="267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3E8" w:rsidRPr="00E8426B" w:rsidRDefault="00E8426B" w:rsidP="00E8426B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Povećani su rashodi za usluge </w:t>
      </w:r>
      <w:r w:rsidR="00952683">
        <w:rPr>
          <w:rFonts w:ascii="Times New Roman" w:hAnsi="Times New Roman" w:cs="Times New Roman"/>
          <w:bCs/>
          <w:i/>
          <w:sz w:val="24"/>
          <w:szCs w:val="24"/>
        </w:rPr>
        <w:t xml:space="preserve">vezani prvenstveno uz sufinanciranje veterinarskih usluga za uslugu sakupljanja i zbrinjavanja napuštenh ili izgubljenih životinja na području Općine Molve. </w:t>
      </w:r>
    </w:p>
    <w:p w:rsidR="002E03E8" w:rsidRDefault="00E8426B" w:rsidP="00E8426B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8426B">
        <w:rPr>
          <w:noProof/>
          <w:lang w:eastAsia="hr-HR"/>
        </w:rPr>
        <w:drawing>
          <wp:inline distT="0" distB="0" distL="0" distR="0">
            <wp:extent cx="5745484" cy="276225"/>
            <wp:effectExtent l="0" t="0" r="7620" b="9525"/>
            <wp:docPr id="20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32" cy="276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683" w:rsidRPr="00952683" w:rsidRDefault="00952683" w:rsidP="00952683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sz w:val="24"/>
          <w:szCs w:val="24"/>
          <w:lang w:val="en-AU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Za navedeni iznos od 22.700,00 eura iskazani su rashodi na teret namjenskih primitaka od zaduživanja. </w:t>
      </w:r>
      <w:r w:rsidR="00233042">
        <w:rPr>
          <w:rFonts w:ascii="Times New Roman" w:hAnsi="Times New Roman" w:cs="Times New Roman"/>
          <w:bCs/>
          <w:i/>
          <w:sz w:val="24"/>
          <w:szCs w:val="24"/>
        </w:rPr>
        <w:t>Radi se o subvenciji temeljem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952683">
        <w:rPr>
          <w:rFonts w:ascii="Times New Roman" w:hAnsi="Times New Roman" w:cs="Times New Roman"/>
          <w:bCs/>
          <w:i/>
          <w:sz w:val="24"/>
          <w:szCs w:val="24"/>
        </w:rPr>
        <w:t>Programa mjera za rješavanje stambenog pitanja mladih obitelji na području Općine Molve.</w:t>
      </w:r>
    </w:p>
    <w:p w:rsidR="00952683" w:rsidRPr="00952683" w:rsidRDefault="00952683" w:rsidP="00952683">
      <w:pPr>
        <w:pStyle w:val="Odlomakpopisa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E8426B" w:rsidRDefault="00E8426B" w:rsidP="00E8426B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8426B">
        <w:rPr>
          <w:noProof/>
          <w:lang w:eastAsia="hr-HR"/>
        </w:rPr>
        <w:drawing>
          <wp:inline distT="0" distB="0" distL="0" distR="0">
            <wp:extent cx="5745480" cy="285750"/>
            <wp:effectExtent l="0" t="0" r="7620" b="0"/>
            <wp:docPr id="21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30" cy="286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683" w:rsidRPr="00952683" w:rsidRDefault="00233042" w:rsidP="00952683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Povećanje rashoda za 5.000,00 eura proizlazi temeljem zaprimljenih zahtjeva za o</w:t>
      </w:r>
      <w:r w:rsidR="005247DF">
        <w:rPr>
          <w:rFonts w:ascii="Times New Roman" w:hAnsi="Times New Roman" w:cs="Times New Roman"/>
          <w:bCs/>
          <w:i/>
          <w:sz w:val="24"/>
          <w:szCs w:val="24"/>
        </w:rPr>
        <w:t>stvarivanje prava na subvenciju temeljem Odluke općinskog vijeća općine Molve.</w:t>
      </w:r>
    </w:p>
    <w:p w:rsidR="002E03E8" w:rsidRDefault="00E8426B" w:rsidP="00E8426B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8426B">
        <w:rPr>
          <w:noProof/>
          <w:lang w:eastAsia="hr-HR"/>
        </w:rPr>
        <w:drawing>
          <wp:inline distT="0" distB="0" distL="0" distR="0">
            <wp:extent cx="5745484" cy="257175"/>
            <wp:effectExtent l="0" t="0" r="7620" b="0"/>
            <wp:docPr id="22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8" cy="257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683" w:rsidRDefault="00233042" w:rsidP="00952683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Sukladno II. Izmjenama i dopuna financijskog plana Dječjeg vrtića „Pčelica“ Molve koje je upravno vijeće vrtića donijelo na 44. sjednici održanoj 15. prosinca 2025. godine </w:t>
      </w:r>
    </w:p>
    <w:p w:rsidR="00233042" w:rsidRPr="00952683" w:rsidRDefault="00233042" w:rsidP="00233042">
      <w:pPr>
        <w:pStyle w:val="Odlomakpopisa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izvršene su (tj. uključene) izmjene i dopune kroz ovaj rebalans. </w:t>
      </w:r>
    </w:p>
    <w:p w:rsidR="00952683" w:rsidRPr="00952683" w:rsidRDefault="00E8426B" w:rsidP="00952683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8426B">
        <w:rPr>
          <w:noProof/>
          <w:lang w:eastAsia="hr-HR"/>
        </w:rPr>
        <w:drawing>
          <wp:inline distT="0" distB="0" distL="0" distR="0">
            <wp:extent cx="5745484" cy="266700"/>
            <wp:effectExtent l="0" t="0" r="7620" b="0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8" cy="267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26B" w:rsidRDefault="00E8426B" w:rsidP="00E8426B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8426B">
        <w:rPr>
          <w:noProof/>
          <w:lang w:eastAsia="hr-HR"/>
        </w:rPr>
        <w:drawing>
          <wp:inline distT="0" distB="0" distL="0" distR="0">
            <wp:extent cx="5745484" cy="295275"/>
            <wp:effectExtent l="0" t="0" r="7620" b="9525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39" cy="29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683" w:rsidRPr="00952683" w:rsidRDefault="00233042" w:rsidP="00233042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Mala škola nogometa </w:t>
      </w:r>
      <w:r w:rsidRPr="00233042">
        <w:rPr>
          <w:rFonts w:ascii="Times New Roman" w:hAnsi="Times New Roman" w:cs="Times New Roman"/>
          <w:bCs/>
          <w:i/>
          <w:sz w:val="24"/>
          <w:szCs w:val="24"/>
        </w:rPr>
        <w:t>za djecu iz Dječjeg vrtića “Pčelica” Molve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i Program ranog učenja engleskog jezika su aktivnosti obuhvaćene Pilot projektom</w:t>
      </w:r>
      <w:r w:rsidRPr="00233042">
        <w:rPr>
          <w:rFonts w:ascii="Times New Roman" w:hAnsi="Times New Roman" w:cs="Times New Roman"/>
          <w:bCs/>
          <w:i/>
          <w:sz w:val="24"/>
          <w:szCs w:val="24"/>
        </w:rPr>
        <w:t xml:space="preserve"> javnog poziva jedinicama lokalne samouprave za sufinanciranje provedbe edukativnih, kulturnih i sportskih aktivnosti djece predškolske dobi i djece od I. do IV. razreda osnovne škole sukladno Provedbenom programu Središnjeg državnog ureda za demografiju i mlade za razdoblje 2021. - 2024.godine. U prethodnoj 2024. godini, Općini Molve odobreno je financiranje u iznosu od 11.000,00 eura za provedbu edukativnih i sportskih aktivnosti za djecu predškolske dobi, nakon uspješnog apliciranja na Javni poziv Središnjeg državnog ureda za demografiju i mlade.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Sredstva su namjenski utrošena, a kako općina Molve nije aplicirala za nastavak projekta izvršene su korekcije planiranih stavaka kroz proračun za 2025. godinu.</w:t>
      </w:r>
    </w:p>
    <w:p w:rsidR="00E8426B" w:rsidRDefault="00E8426B" w:rsidP="00E8426B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618C8" w:rsidRDefault="008618C8" w:rsidP="008618C8">
      <w:pPr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8618C8" w:rsidRDefault="008618C8" w:rsidP="008618C8">
      <w:pPr>
        <w:rPr>
          <w:rFonts w:ascii="Times New Roman" w:hAnsi="Times New Roman" w:cs="Times New Roman"/>
          <w:sz w:val="24"/>
          <w:szCs w:val="24"/>
        </w:rPr>
      </w:pPr>
    </w:p>
    <w:p w:rsidR="008618C8" w:rsidRPr="008618C8" w:rsidRDefault="008618C8" w:rsidP="008618C8">
      <w:pPr>
        <w:ind w:left="6372" w:firstLine="708"/>
        <w:jc w:val="both"/>
        <w:rPr>
          <w:i/>
        </w:rPr>
      </w:pPr>
      <w:r w:rsidRPr="008618C8">
        <w:rPr>
          <w:i/>
        </w:rPr>
        <w:t>OPĆINSKI NAČELNIK:</w:t>
      </w:r>
    </w:p>
    <w:p w:rsidR="008618C8" w:rsidRPr="008618C8" w:rsidRDefault="008618C8" w:rsidP="008618C8">
      <w:pPr>
        <w:spacing w:after="200" w:line="276" w:lineRule="auto"/>
        <w:ind w:left="5664"/>
        <w:jc w:val="both"/>
        <w:rPr>
          <w:i/>
        </w:rPr>
      </w:pPr>
      <w:r w:rsidRPr="008618C8">
        <w:rPr>
          <w:i/>
        </w:rPr>
        <w:t xml:space="preserve">         __________________________</w:t>
      </w:r>
    </w:p>
    <w:p w:rsidR="008618C8" w:rsidRPr="008618C8" w:rsidRDefault="008618C8" w:rsidP="00952683">
      <w:pPr>
        <w:spacing w:after="200" w:line="276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18C8">
        <w:rPr>
          <w:i/>
        </w:rPr>
        <w:t xml:space="preserve">  </w:t>
      </w:r>
      <w:r w:rsidRPr="008618C8">
        <w:rPr>
          <w:i/>
        </w:rPr>
        <w:tab/>
        <w:t xml:space="preserve">      </w:t>
      </w:r>
      <w:r w:rsidRPr="008618C8">
        <w:rPr>
          <w:i/>
        </w:rPr>
        <w:tab/>
        <w:t xml:space="preserve">             Zdravko Ivančan, mag,ing.agr.</w:t>
      </w:r>
    </w:p>
    <w:sectPr w:rsidR="008618C8" w:rsidRPr="008618C8" w:rsidSect="007769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436B9"/>
    <w:multiLevelType w:val="hybridMultilevel"/>
    <w:tmpl w:val="95A666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24992"/>
    <w:multiLevelType w:val="hybridMultilevel"/>
    <w:tmpl w:val="3EE676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06691"/>
    <w:multiLevelType w:val="hybridMultilevel"/>
    <w:tmpl w:val="1542E6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80AA4"/>
    <w:multiLevelType w:val="hybridMultilevel"/>
    <w:tmpl w:val="5EBE19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8631C"/>
    <w:multiLevelType w:val="hybridMultilevel"/>
    <w:tmpl w:val="5E125260"/>
    <w:lvl w:ilvl="0" w:tplc="E6FE4C6C">
      <w:start w:val="2026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8C4EA7"/>
    <w:multiLevelType w:val="hybridMultilevel"/>
    <w:tmpl w:val="08CCD542"/>
    <w:lvl w:ilvl="0" w:tplc="A84AA1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167C2"/>
    <w:multiLevelType w:val="hybridMultilevel"/>
    <w:tmpl w:val="0E9484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BB72B9"/>
    <w:multiLevelType w:val="hybridMultilevel"/>
    <w:tmpl w:val="2DDA82EE"/>
    <w:lvl w:ilvl="0" w:tplc="5540FA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4C2"/>
    <w:rsid w:val="00003F2D"/>
    <w:rsid w:val="0001739F"/>
    <w:rsid w:val="00037BA4"/>
    <w:rsid w:val="00084812"/>
    <w:rsid w:val="00084DF9"/>
    <w:rsid w:val="000A7F92"/>
    <w:rsid w:val="000B5852"/>
    <w:rsid w:val="000C2BEB"/>
    <w:rsid w:val="000D1BD7"/>
    <w:rsid w:val="000F16BE"/>
    <w:rsid w:val="00125BEB"/>
    <w:rsid w:val="00132577"/>
    <w:rsid w:val="001355DB"/>
    <w:rsid w:val="001479DB"/>
    <w:rsid w:val="00167BC5"/>
    <w:rsid w:val="00183B0F"/>
    <w:rsid w:val="001A5E2C"/>
    <w:rsid w:val="001B0F99"/>
    <w:rsid w:val="001C5A48"/>
    <w:rsid w:val="001D0791"/>
    <w:rsid w:val="001F231D"/>
    <w:rsid w:val="00216209"/>
    <w:rsid w:val="002313BF"/>
    <w:rsid w:val="00233042"/>
    <w:rsid w:val="00235B81"/>
    <w:rsid w:val="00242B3B"/>
    <w:rsid w:val="00247462"/>
    <w:rsid w:val="00260AC6"/>
    <w:rsid w:val="002739C5"/>
    <w:rsid w:val="002765FB"/>
    <w:rsid w:val="00285D85"/>
    <w:rsid w:val="00287DFC"/>
    <w:rsid w:val="002A380B"/>
    <w:rsid w:val="002A3E9E"/>
    <w:rsid w:val="002E03E8"/>
    <w:rsid w:val="002F41A2"/>
    <w:rsid w:val="00302DB8"/>
    <w:rsid w:val="00312F1D"/>
    <w:rsid w:val="003348F6"/>
    <w:rsid w:val="003361D1"/>
    <w:rsid w:val="00336371"/>
    <w:rsid w:val="003B7FBB"/>
    <w:rsid w:val="003F0F1B"/>
    <w:rsid w:val="004019F6"/>
    <w:rsid w:val="004211CF"/>
    <w:rsid w:val="0043028F"/>
    <w:rsid w:val="0044107A"/>
    <w:rsid w:val="00452E12"/>
    <w:rsid w:val="00452E62"/>
    <w:rsid w:val="004536FB"/>
    <w:rsid w:val="004537A3"/>
    <w:rsid w:val="00463299"/>
    <w:rsid w:val="00490064"/>
    <w:rsid w:val="004D6D6A"/>
    <w:rsid w:val="005077B8"/>
    <w:rsid w:val="00511CB1"/>
    <w:rsid w:val="005143D3"/>
    <w:rsid w:val="005247DF"/>
    <w:rsid w:val="005347E5"/>
    <w:rsid w:val="005609DD"/>
    <w:rsid w:val="00567D9D"/>
    <w:rsid w:val="005754DC"/>
    <w:rsid w:val="00596863"/>
    <w:rsid w:val="005974C2"/>
    <w:rsid w:val="005A62C6"/>
    <w:rsid w:val="005C2139"/>
    <w:rsid w:val="005E41F1"/>
    <w:rsid w:val="005E6985"/>
    <w:rsid w:val="00601E99"/>
    <w:rsid w:val="00611FE0"/>
    <w:rsid w:val="006156E0"/>
    <w:rsid w:val="00622385"/>
    <w:rsid w:val="006366DD"/>
    <w:rsid w:val="00637E80"/>
    <w:rsid w:val="00647632"/>
    <w:rsid w:val="006E26C4"/>
    <w:rsid w:val="006E7AA9"/>
    <w:rsid w:val="00720409"/>
    <w:rsid w:val="007240BE"/>
    <w:rsid w:val="0073427F"/>
    <w:rsid w:val="00775BBD"/>
    <w:rsid w:val="00775D4A"/>
    <w:rsid w:val="007769CD"/>
    <w:rsid w:val="007868FD"/>
    <w:rsid w:val="007907A3"/>
    <w:rsid w:val="007962ED"/>
    <w:rsid w:val="007A096A"/>
    <w:rsid w:val="007A1909"/>
    <w:rsid w:val="007D649B"/>
    <w:rsid w:val="00821E6C"/>
    <w:rsid w:val="0084683C"/>
    <w:rsid w:val="00851C22"/>
    <w:rsid w:val="008618C8"/>
    <w:rsid w:val="0086258D"/>
    <w:rsid w:val="00884B56"/>
    <w:rsid w:val="00893771"/>
    <w:rsid w:val="008D407F"/>
    <w:rsid w:val="008F0321"/>
    <w:rsid w:val="008F4C6B"/>
    <w:rsid w:val="00907929"/>
    <w:rsid w:val="009453FC"/>
    <w:rsid w:val="00952683"/>
    <w:rsid w:val="009719F5"/>
    <w:rsid w:val="00973960"/>
    <w:rsid w:val="009A24A1"/>
    <w:rsid w:val="009B6479"/>
    <w:rsid w:val="009C1D10"/>
    <w:rsid w:val="009D7234"/>
    <w:rsid w:val="009D7470"/>
    <w:rsid w:val="009E34FC"/>
    <w:rsid w:val="009F5B83"/>
    <w:rsid w:val="009F7690"/>
    <w:rsid w:val="00A234B9"/>
    <w:rsid w:val="00A362F2"/>
    <w:rsid w:val="00A43C6A"/>
    <w:rsid w:val="00A622A2"/>
    <w:rsid w:val="00A63262"/>
    <w:rsid w:val="00A721B5"/>
    <w:rsid w:val="00A86ECA"/>
    <w:rsid w:val="00B13BFC"/>
    <w:rsid w:val="00B142DA"/>
    <w:rsid w:val="00B17E82"/>
    <w:rsid w:val="00B667D4"/>
    <w:rsid w:val="00B66957"/>
    <w:rsid w:val="00B70645"/>
    <w:rsid w:val="00B70878"/>
    <w:rsid w:val="00BA43D9"/>
    <w:rsid w:val="00BB33BF"/>
    <w:rsid w:val="00BC78B3"/>
    <w:rsid w:val="00BE58CE"/>
    <w:rsid w:val="00BF0865"/>
    <w:rsid w:val="00BF4221"/>
    <w:rsid w:val="00C00579"/>
    <w:rsid w:val="00C15780"/>
    <w:rsid w:val="00C47850"/>
    <w:rsid w:val="00C76F9A"/>
    <w:rsid w:val="00C82CA7"/>
    <w:rsid w:val="00C95C7B"/>
    <w:rsid w:val="00CA5384"/>
    <w:rsid w:val="00CD3E3E"/>
    <w:rsid w:val="00CD5DD6"/>
    <w:rsid w:val="00CE3671"/>
    <w:rsid w:val="00CF3EAB"/>
    <w:rsid w:val="00CF678E"/>
    <w:rsid w:val="00D04674"/>
    <w:rsid w:val="00D05AA2"/>
    <w:rsid w:val="00D21B6B"/>
    <w:rsid w:val="00D23201"/>
    <w:rsid w:val="00D23FB0"/>
    <w:rsid w:val="00D24673"/>
    <w:rsid w:val="00D26102"/>
    <w:rsid w:val="00D357B5"/>
    <w:rsid w:val="00D46769"/>
    <w:rsid w:val="00D5789F"/>
    <w:rsid w:val="00D64E4F"/>
    <w:rsid w:val="00D862C4"/>
    <w:rsid w:val="00D8731E"/>
    <w:rsid w:val="00DA17F5"/>
    <w:rsid w:val="00DB2C45"/>
    <w:rsid w:val="00DB6C4D"/>
    <w:rsid w:val="00DE61E7"/>
    <w:rsid w:val="00E02E00"/>
    <w:rsid w:val="00E05650"/>
    <w:rsid w:val="00E35612"/>
    <w:rsid w:val="00E8426B"/>
    <w:rsid w:val="00E85152"/>
    <w:rsid w:val="00E864D4"/>
    <w:rsid w:val="00EB1BD8"/>
    <w:rsid w:val="00EF418F"/>
    <w:rsid w:val="00EF4E42"/>
    <w:rsid w:val="00EF6E8B"/>
    <w:rsid w:val="00F17EF2"/>
    <w:rsid w:val="00F3017D"/>
    <w:rsid w:val="00F4191D"/>
    <w:rsid w:val="00F44035"/>
    <w:rsid w:val="00F56D57"/>
    <w:rsid w:val="00F61058"/>
    <w:rsid w:val="00F62DEE"/>
    <w:rsid w:val="00F63232"/>
    <w:rsid w:val="00F64142"/>
    <w:rsid w:val="00F65029"/>
    <w:rsid w:val="00F775C9"/>
    <w:rsid w:val="00F822AB"/>
    <w:rsid w:val="00F9487F"/>
    <w:rsid w:val="00FB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AB1963-A8B0-4DFC-9659-57C8206AA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9C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862C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D0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0791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1D07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3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5" Type="http://schemas.openxmlformats.org/officeDocument/2006/relationships/image" Target="media/image1.jpeg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theme" Target="theme/theme1.xml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4</Pages>
  <Words>1118</Words>
  <Characters>6378</Characters>
  <Application>Microsoft Office Word</Application>
  <DocSecurity>0</DocSecurity>
  <Lines>53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2024-03-20T08:35:00Z</cp:lastPrinted>
  <dcterms:created xsi:type="dcterms:W3CDTF">2026-01-15T10:55:00Z</dcterms:created>
  <dcterms:modified xsi:type="dcterms:W3CDTF">2026-01-15T13:44:00Z</dcterms:modified>
</cp:coreProperties>
</file>